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195"/>
        <w:gridCol w:w="2166"/>
        <w:gridCol w:w="1234"/>
      </w:tblGrid>
      <w:tr w:rsidR="00346085" w:rsidRPr="00346085" w:rsidTr="00346085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3180" w:type="dxa"/>
            </w:tcMar>
            <w:vAlign w:val="center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46085">
              <w:rPr>
                <w:rFonts w:ascii="Arial" w:eastAsia="Times New Roman" w:hAnsi="Arial" w:cs="Arial"/>
                <w:noProof/>
                <w:color w:val="333333"/>
                <w:sz w:val="15"/>
                <w:szCs w:val="15"/>
                <w:lang w:eastAsia="ru-RU"/>
              </w:rPr>
              <w:drawing>
                <wp:inline distT="0" distB="0" distL="0" distR="0" wp14:anchorId="08EC5738" wp14:editId="4FCE805F">
                  <wp:extent cx="1600200" cy="314325"/>
                  <wp:effectExtent l="0" t="0" r="0" b="9525"/>
                  <wp:docPr id="1" name="Рисунок 1" descr="https://stat.online.sberbank.ru/PhizIC-res/33.0/images/omniSt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.online.sberbank.ru/PhizIC-res/33.0/images/omniStm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46085">
              <w:rPr>
                <w:rFonts w:ascii="Arial" w:eastAsia="Times New Roman" w:hAnsi="Arial" w:cs="Arial"/>
                <w:noProof/>
                <w:color w:val="333333"/>
                <w:sz w:val="15"/>
                <w:szCs w:val="15"/>
                <w:lang w:eastAsia="ru-RU"/>
              </w:rPr>
              <w:drawing>
                <wp:inline distT="0" distB="0" distL="0" distR="0" wp14:anchorId="6DDAA2EF" wp14:editId="344A3F5F">
                  <wp:extent cx="76200" cy="95250"/>
                  <wp:effectExtent l="0" t="0" r="0" b="0"/>
                  <wp:docPr id="2" name="Рисунок 2" descr="https://stat.online.sberbank.ru/PhizIC-res/33.0/images/omniStmLocationIc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.online.sberbank.ru/PhizIC-res/33.0/images/omniStmLocationIc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vAlign w:val="bottom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46085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ул. Вавилова, д. 19, Москва, 117997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vAlign w:val="bottom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46085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19 </w:t>
            </w:r>
            <w:proofErr w:type="spellStart"/>
            <w:r w:rsidRPr="00346085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Vavilova</w:t>
            </w:r>
            <w:proofErr w:type="spellEnd"/>
            <w:r w:rsidRPr="00346085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346085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St</w:t>
            </w:r>
            <w:proofErr w:type="spellEnd"/>
            <w:r w:rsidRPr="00346085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 xml:space="preserve">., </w:t>
            </w:r>
            <w:proofErr w:type="spellStart"/>
            <w:r w:rsidRPr="00346085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Moscow</w:t>
            </w:r>
            <w:proofErr w:type="spellEnd"/>
            <w:r w:rsidRPr="00346085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, 117997</w:t>
            </w:r>
          </w:p>
        </w:tc>
      </w:tr>
      <w:tr w:rsidR="00346085" w:rsidRPr="00346085" w:rsidTr="0034608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46085">
              <w:rPr>
                <w:rFonts w:ascii="Arial" w:eastAsia="Times New Roman" w:hAnsi="Arial" w:cs="Arial"/>
                <w:noProof/>
                <w:color w:val="333333"/>
                <w:sz w:val="15"/>
                <w:szCs w:val="15"/>
                <w:lang w:eastAsia="ru-RU"/>
              </w:rPr>
              <w:drawing>
                <wp:inline distT="0" distB="0" distL="0" distR="0" wp14:anchorId="77A98F60" wp14:editId="2B07A8B8">
                  <wp:extent cx="76200" cy="95250"/>
                  <wp:effectExtent l="0" t="0" r="0" b="0"/>
                  <wp:docPr id="3" name="Рисунок 3" descr="https://stat.online.sberbank.ru/PhizIC-res/33.0/images/omniStmPhoneIc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.online.sberbank.ru/PhizIC-res/33.0/images/omniStmPhoneIc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5" w:type="dxa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46085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900    +7 495 500-55-50</w:t>
            </w:r>
          </w:p>
        </w:tc>
        <w:tc>
          <w:tcPr>
            <w:tcW w:w="0" w:type="auto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</w:pPr>
            <w:r w:rsidRPr="00346085">
              <w:rPr>
                <w:rFonts w:ascii="Arial" w:eastAsia="Times New Roman" w:hAnsi="Arial" w:cs="Arial"/>
                <w:color w:val="333333"/>
                <w:sz w:val="15"/>
                <w:szCs w:val="15"/>
                <w:lang w:eastAsia="ru-RU"/>
              </w:rPr>
              <w:t>www.sberbank.ru</w:t>
            </w:r>
          </w:p>
        </w:tc>
      </w:tr>
      <w:tr w:rsidR="00346085" w:rsidRPr="00346085" w:rsidTr="00346085">
        <w:trPr>
          <w:tblCellSpacing w:w="15" w:type="dxa"/>
        </w:trPr>
        <w:tc>
          <w:tcPr>
            <w:tcW w:w="0" w:type="auto"/>
            <w:tcMar>
              <w:top w:w="255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346085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lang w:eastAsia="ru-RU"/>
              </w:rPr>
              <w:t>Сформировано в Сбербанк Онлайн 18 июня 2019 года</w:t>
            </w:r>
          </w:p>
        </w:tc>
        <w:tc>
          <w:tcPr>
            <w:tcW w:w="0" w:type="auto"/>
            <w:vAlign w:val="center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085" w:rsidRPr="00346085" w:rsidTr="00346085">
        <w:trPr>
          <w:tblCellSpacing w:w="15" w:type="dxa"/>
        </w:trPr>
        <w:tc>
          <w:tcPr>
            <w:tcW w:w="0" w:type="auto"/>
            <w:tcMar>
              <w:top w:w="45" w:type="dxa"/>
              <w:left w:w="375" w:type="dxa"/>
              <w:bottom w:w="15" w:type="dxa"/>
              <w:right w:w="15" w:type="dxa"/>
            </w:tcMar>
            <w:vAlign w:val="center"/>
            <w:hideMark/>
          </w:tcPr>
          <w:p w:rsidR="00346085" w:rsidRPr="00346085" w:rsidRDefault="00346085" w:rsidP="00346085">
            <w:pPr>
              <w:spacing w:after="0" w:line="360" w:lineRule="atLeast"/>
              <w:rPr>
                <w:rFonts w:ascii="Arial" w:eastAsia="Times New Roman" w:hAnsi="Arial" w:cs="Arial"/>
                <w:b/>
                <w:bCs/>
                <w:color w:val="333333"/>
                <w:spacing w:val="8"/>
                <w:sz w:val="30"/>
                <w:szCs w:val="30"/>
                <w:lang w:eastAsia="ru-RU"/>
              </w:rPr>
            </w:pPr>
            <w:r w:rsidRPr="00346085">
              <w:rPr>
                <w:rFonts w:ascii="Arial" w:eastAsia="Times New Roman" w:hAnsi="Arial" w:cs="Arial"/>
                <w:b/>
                <w:bCs/>
                <w:color w:val="333333"/>
                <w:spacing w:val="8"/>
                <w:sz w:val="30"/>
                <w:szCs w:val="30"/>
                <w:lang w:eastAsia="ru-RU"/>
              </w:rPr>
              <w:t>Справка по операции</w:t>
            </w:r>
          </w:p>
        </w:tc>
        <w:tc>
          <w:tcPr>
            <w:tcW w:w="0" w:type="auto"/>
            <w:vAlign w:val="center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6085" w:rsidRPr="00346085" w:rsidRDefault="00346085" w:rsidP="0034608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6085" w:rsidRPr="00346085" w:rsidRDefault="00346085" w:rsidP="0034608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6"/>
      </w:tblGrid>
      <w:tr w:rsidR="00346085" w:rsidRPr="00346085" w:rsidTr="00346085">
        <w:trPr>
          <w:tblCellSpacing w:w="15" w:type="dxa"/>
        </w:trPr>
        <w:tc>
          <w:tcPr>
            <w:tcW w:w="0" w:type="auto"/>
            <w:tcMar>
              <w:top w:w="375" w:type="dxa"/>
              <w:left w:w="615" w:type="dxa"/>
              <w:bottom w:w="15" w:type="dxa"/>
              <w:right w:w="15" w:type="dxa"/>
            </w:tcMar>
            <w:vAlign w:val="center"/>
            <w:hideMark/>
          </w:tcPr>
          <w:p w:rsidR="00346085" w:rsidRPr="00346085" w:rsidRDefault="00346085" w:rsidP="00346085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6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ПАО «Сбербанк» сообщает</w:t>
            </w:r>
            <w:r w:rsidRPr="00346085">
              <w:rPr>
                <w:rFonts w:ascii="Arial" w:eastAsia="Times New Roman" w:hAnsi="Arial" w:cs="Arial"/>
                <w:color w:val="000000"/>
                <w:sz w:val="12"/>
                <w:szCs w:val="12"/>
                <w:vertAlign w:val="superscript"/>
                <w:lang w:eastAsia="ru-RU"/>
              </w:rPr>
              <w:t>1</w:t>
            </w:r>
            <w:r w:rsidRPr="00346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что указанная ниже операция списания была</w:t>
            </w:r>
            <w:r w:rsidRPr="00346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совершена по карте </w:t>
            </w:r>
            <w:proofErr w:type="spellStart"/>
            <w:r w:rsidRPr="00346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Visa</w:t>
            </w:r>
            <w:proofErr w:type="spellEnd"/>
            <w:r w:rsidRPr="00346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6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Classic</w:t>
            </w:r>
            <w:proofErr w:type="spellEnd"/>
            <w:r w:rsidRPr="00346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**** **** **** 0471, держателем которой является </w:t>
            </w:r>
            <w:r w:rsidRPr="003460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ЮРИЙ АЛЕКСЕЕВИЧ З.</w:t>
            </w:r>
          </w:p>
        </w:tc>
      </w:tr>
    </w:tbl>
    <w:p w:rsidR="00346085" w:rsidRPr="00346085" w:rsidRDefault="00346085" w:rsidP="00346085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4545"/>
      </w:tblGrid>
      <w:tr w:rsidR="00346085" w:rsidRPr="00346085" w:rsidTr="00346085">
        <w:trPr>
          <w:tblCellSpacing w:w="15" w:type="dxa"/>
        </w:trPr>
        <w:tc>
          <w:tcPr>
            <w:tcW w:w="0" w:type="auto"/>
            <w:tcMar>
              <w:top w:w="15" w:type="dxa"/>
              <w:left w:w="615" w:type="dxa"/>
              <w:bottom w:w="105" w:type="dxa"/>
              <w:right w:w="15" w:type="dxa"/>
            </w:tcMar>
            <w:vAlign w:val="center"/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Операция совершена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Статус операции</w:t>
            </w:r>
          </w:p>
        </w:tc>
      </w:tr>
      <w:tr w:rsidR="00346085" w:rsidRPr="00346085" w:rsidTr="00346085">
        <w:trPr>
          <w:tblCellSpacing w:w="15" w:type="dxa"/>
        </w:trPr>
        <w:tc>
          <w:tcPr>
            <w:tcW w:w="2100" w:type="dxa"/>
            <w:tcMar>
              <w:top w:w="15" w:type="dxa"/>
              <w:left w:w="615" w:type="dxa"/>
              <w:bottom w:w="450" w:type="dxa"/>
              <w:right w:w="1200" w:type="dxa"/>
            </w:tcMar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ru-RU"/>
              </w:rPr>
              <w:t>29 мая 2019 в 03:14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  <w:t>Исполнена</w:t>
            </w:r>
          </w:p>
        </w:tc>
      </w:tr>
      <w:tr w:rsidR="00346085" w:rsidRPr="00346085" w:rsidTr="00346085">
        <w:trPr>
          <w:tblCellSpacing w:w="15" w:type="dxa"/>
        </w:trPr>
        <w:tc>
          <w:tcPr>
            <w:tcW w:w="0" w:type="auto"/>
            <w:tcMar>
              <w:top w:w="15" w:type="dxa"/>
              <w:left w:w="615" w:type="dxa"/>
              <w:bottom w:w="105" w:type="dxa"/>
              <w:right w:w="15" w:type="dxa"/>
            </w:tcMar>
            <w:vAlign w:val="center"/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Сумма в валюте карты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Сумма в валюте операции</w:t>
            </w:r>
            <w:r w:rsidRPr="00346085">
              <w:rPr>
                <w:rFonts w:ascii="Times New Roman" w:eastAsia="Times New Roman" w:hAnsi="Times New Roman" w:cs="Times New Roman"/>
                <w:sz w:val="10"/>
                <w:szCs w:val="10"/>
                <w:vertAlign w:val="superscript"/>
                <w:lang w:eastAsia="ru-RU"/>
              </w:rPr>
              <w:t>2</w:t>
            </w:r>
          </w:p>
        </w:tc>
      </w:tr>
      <w:tr w:rsidR="00346085" w:rsidRPr="00346085" w:rsidTr="00346085">
        <w:trPr>
          <w:tblCellSpacing w:w="15" w:type="dxa"/>
        </w:trPr>
        <w:tc>
          <w:tcPr>
            <w:tcW w:w="2100" w:type="dxa"/>
            <w:tcMar>
              <w:top w:w="15" w:type="dxa"/>
              <w:left w:w="615" w:type="dxa"/>
              <w:bottom w:w="450" w:type="dxa"/>
              <w:right w:w="1200" w:type="dxa"/>
            </w:tcMar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ru-RU"/>
              </w:rPr>
              <w:t>15 075,00 руб.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eastAsia="ru-RU"/>
              </w:rPr>
              <w:t>15 075,00 руб.</w:t>
            </w:r>
          </w:p>
        </w:tc>
      </w:tr>
      <w:tr w:rsidR="00346085" w:rsidRPr="00346085" w:rsidTr="00346085">
        <w:trPr>
          <w:tblCellSpacing w:w="15" w:type="dxa"/>
        </w:trPr>
        <w:tc>
          <w:tcPr>
            <w:tcW w:w="0" w:type="auto"/>
            <w:tcMar>
              <w:top w:w="15" w:type="dxa"/>
              <w:left w:w="615" w:type="dxa"/>
              <w:bottom w:w="105" w:type="dxa"/>
              <w:right w:w="15" w:type="dxa"/>
            </w:tcMar>
            <w:vAlign w:val="center"/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 операции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Описание</w:t>
            </w:r>
          </w:p>
        </w:tc>
      </w:tr>
      <w:tr w:rsidR="00346085" w:rsidRPr="00346085" w:rsidTr="00346085">
        <w:trPr>
          <w:tblCellSpacing w:w="15" w:type="dxa"/>
        </w:trPr>
        <w:tc>
          <w:tcPr>
            <w:tcW w:w="2100" w:type="dxa"/>
            <w:tcMar>
              <w:top w:w="15" w:type="dxa"/>
              <w:left w:w="615" w:type="dxa"/>
              <w:bottom w:w="450" w:type="dxa"/>
              <w:right w:w="1200" w:type="dxa"/>
            </w:tcMar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ru-RU"/>
              </w:rPr>
              <w:t>Перевод</w:t>
            </w:r>
          </w:p>
        </w:tc>
        <w:tc>
          <w:tcPr>
            <w:tcW w:w="4500" w:type="dxa"/>
            <w:tcMar>
              <w:top w:w="15" w:type="dxa"/>
              <w:left w:w="15" w:type="dxa"/>
              <w:bottom w:w="450" w:type="dxa"/>
              <w:right w:w="15" w:type="dxa"/>
            </w:tcMar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en-US" w:eastAsia="ru-RU"/>
              </w:rPr>
            </w:pPr>
            <w:r w:rsidRPr="00346085">
              <w:rPr>
                <w:rFonts w:ascii="Times New Roman" w:eastAsia="Times New Roman" w:hAnsi="Times New Roman" w:cs="Times New Roman"/>
                <w:b/>
                <w:bCs/>
                <w:spacing w:val="8"/>
                <w:sz w:val="20"/>
                <w:szCs w:val="20"/>
                <w:lang w:val="en-US" w:eastAsia="ru-RU"/>
              </w:rPr>
              <w:t>CARD2CARD PSBANK.RU PSBANK.RU RUS</w:t>
            </w:r>
          </w:p>
        </w:tc>
      </w:tr>
      <w:tr w:rsidR="00346085" w:rsidRPr="00346085" w:rsidTr="00346085">
        <w:trPr>
          <w:tblCellSpacing w:w="15" w:type="dxa"/>
        </w:trPr>
        <w:tc>
          <w:tcPr>
            <w:tcW w:w="0" w:type="auto"/>
            <w:tcMar>
              <w:top w:w="15" w:type="dxa"/>
              <w:left w:w="615" w:type="dxa"/>
              <w:bottom w:w="105" w:type="dxa"/>
              <w:right w:w="15" w:type="dxa"/>
            </w:tcMar>
            <w:vAlign w:val="center"/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 авторизации</w:t>
            </w:r>
          </w:p>
        </w:tc>
        <w:tc>
          <w:tcPr>
            <w:tcW w:w="0" w:type="auto"/>
            <w:vAlign w:val="center"/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6085" w:rsidRPr="00346085" w:rsidTr="00346085">
        <w:trPr>
          <w:tblCellSpacing w:w="15" w:type="dxa"/>
        </w:trPr>
        <w:tc>
          <w:tcPr>
            <w:tcW w:w="2100" w:type="dxa"/>
            <w:tcMar>
              <w:top w:w="15" w:type="dxa"/>
              <w:left w:w="615" w:type="dxa"/>
              <w:bottom w:w="450" w:type="dxa"/>
              <w:right w:w="1200" w:type="dxa"/>
            </w:tcMar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  <w:lang w:eastAsia="ru-RU"/>
              </w:rPr>
              <w:t>268150</w:t>
            </w:r>
          </w:p>
        </w:tc>
        <w:tc>
          <w:tcPr>
            <w:tcW w:w="0" w:type="auto"/>
            <w:vAlign w:val="center"/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6085" w:rsidRPr="00346085" w:rsidRDefault="00346085" w:rsidP="00346085">
      <w:pPr>
        <w:spacing w:after="0" w:line="240" w:lineRule="auto"/>
        <w:rPr>
          <w:rFonts w:ascii="Arial" w:eastAsia="Times New Roman" w:hAnsi="Arial" w:cs="Arial"/>
          <w:vanish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5"/>
        <w:gridCol w:w="5100"/>
      </w:tblGrid>
      <w:tr w:rsidR="00346085" w:rsidRPr="00346085" w:rsidTr="00346085">
        <w:trPr>
          <w:tblCellSpacing w:w="15" w:type="dxa"/>
        </w:trPr>
        <w:tc>
          <w:tcPr>
            <w:tcW w:w="0" w:type="auto"/>
            <w:tcMar>
              <w:top w:w="1425" w:type="dxa"/>
              <w:left w:w="615" w:type="dxa"/>
              <w:bottom w:w="15" w:type="dxa"/>
              <w:right w:w="15" w:type="dxa"/>
            </w:tcMar>
            <w:vAlign w:val="center"/>
            <w:hideMark/>
          </w:tcPr>
          <w:p w:rsidR="00346085" w:rsidRPr="00346085" w:rsidRDefault="00346085" w:rsidP="00346085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t>Левина Е.В.</w:t>
            </w:r>
            <w:r w:rsidRPr="00346085">
              <w:rPr>
                <w:rFonts w:ascii="Times New Roman" w:eastAsia="Times New Roman" w:hAnsi="Times New Roman" w:cs="Times New Roman"/>
                <w:b/>
                <w:bCs/>
                <w:color w:val="333333"/>
                <w:sz w:val="15"/>
                <w:szCs w:val="15"/>
                <w:lang w:eastAsia="ru-RU"/>
              </w:rPr>
              <w:br/>
              <w:t>Управляющий директор Дивизиона «Забота о клиентах»</w:t>
            </w:r>
          </w:p>
        </w:tc>
        <w:tc>
          <w:tcPr>
            <w:tcW w:w="0" w:type="auto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346085" w:rsidRPr="00346085" w:rsidRDefault="00346085" w:rsidP="0034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08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EE4D16" wp14:editId="36DEBB5E">
                  <wp:extent cx="3000375" cy="1533525"/>
                  <wp:effectExtent l="0" t="0" r="9525" b="9525"/>
                  <wp:docPr id="4" name="Рисунок 4" descr="https://stat.online.sberbank.ru/PhizIC-res/33.0/images/omniStmSta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.online.sberbank.ru/PhizIC-res/33.0/images/omniStmSta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C96" w:rsidRPr="00346085" w:rsidRDefault="00990C96">
      <w:pPr>
        <w:rPr>
          <w:sz w:val="28"/>
          <w:szCs w:val="28"/>
        </w:rPr>
      </w:pPr>
      <w:bookmarkStart w:id="0" w:name="_GoBack"/>
      <w:bookmarkEnd w:id="0"/>
    </w:p>
    <w:sectPr w:rsidR="00990C96" w:rsidRPr="0034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85"/>
    <w:rsid w:val="00346085"/>
    <w:rsid w:val="0099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CAC71-3818-4FBA-B682-A47EF7C6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Заксор</dc:creator>
  <cp:keywords/>
  <dc:description/>
  <cp:lastModifiedBy>Юрий Заксор</cp:lastModifiedBy>
  <cp:revision>1</cp:revision>
  <dcterms:created xsi:type="dcterms:W3CDTF">2019-06-17T23:36:00Z</dcterms:created>
  <dcterms:modified xsi:type="dcterms:W3CDTF">2019-06-17T23:38:00Z</dcterms:modified>
</cp:coreProperties>
</file>